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A210" w14:textId="09F101C7" w:rsidR="00B57A46" w:rsidRDefault="00B63FA2">
      <w:proofErr w:type="spellStart"/>
      <w:r>
        <w:t>Anaemia</w:t>
      </w:r>
      <w:proofErr w:type="spellEnd"/>
      <w:r>
        <w:t xml:space="preserve"> in pregnancy is an important cause of maternal and neonatal mortality. It is a recognized co-morbidity of HIV infection. This study aimed to determine the risk of </w:t>
      </w:r>
      <w:proofErr w:type="spellStart"/>
      <w:r>
        <w:t>anaemia</w:t>
      </w:r>
      <w:proofErr w:type="spellEnd"/>
      <w:r>
        <w:t xml:space="preserve"> in H I V positive pregnant women. Methodology - This is a cross sectional study of healthy pregnant women attending </w:t>
      </w:r>
      <w:proofErr w:type="spellStart"/>
      <w:r>
        <w:t>Adeoyo</w:t>
      </w:r>
      <w:proofErr w:type="spellEnd"/>
      <w:r>
        <w:t xml:space="preserve"> Hospital, a secondary health </w:t>
      </w:r>
      <w:proofErr w:type="spellStart"/>
      <w:r>
        <w:t>centre</w:t>
      </w:r>
      <w:proofErr w:type="spellEnd"/>
      <w:r>
        <w:t xml:space="preserve"> in South-western Nigeria over a 1- month period (January 2007). During the study period, 2,737 eligible women presented for antenatal care. About 98 % (2,682) of these women consented to H IV testing. Ove r all, their mean (± S.D) packed cell volume w a s 30.96% (±4.13). The prevalence of H IV infection w a s 2.9% (95% CI 2.3% - 3.6%) and the overall prevalence of </w:t>
      </w:r>
      <w:proofErr w:type="spellStart"/>
      <w:r>
        <w:t>anaemia</w:t>
      </w:r>
      <w:proofErr w:type="spellEnd"/>
      <w:r>
        <w:t xml:space="preserve"> was 33.1%. Frequency of </w:t>
      </w:r>
      <w:proofErr w:type="spellStart"/>
      <w:r>
        <w:t>anaemia</w:t>
      </w:r>
      <w:proofErr w:type="spellEnd"/>
      <w:r>
        <w:t xml:space="preserve"> was significantly higher in HI V +v e women (57.3% vs. 42.7%, p= 0.00. OR=2.8l, C I= 1.72-4.58). H IV + v e women presented more frequently with moderate or severe </w:t>
      </w:r>
      <w:proofErr w:type="spellStart"/>
      <w:r>
        <w:t>anaemia</w:t>
      </w:r>
      <w:bookmarkStart w:id="0" w:name="_GoBack"/>
      <w:bookmarkEnd w:id="0"/>
      <w:proofErr w:type="spellEnd"/>
      <w:r>
        <w:t xml:space="preserve">. In the logistic regression analysis only H IV infection (OR=2.4, 95%CI=1.37 - 4.21) and </w:t>
      </w:r>
      <w:proofErr w:type="spellStart"/>
      <w:r>
        <w:t>primigravidity</w:t>
      </w:r>
      <w:proofErr w:type="spellEnd"/>
      <w:r>
        <w:t xml:space="preserve"> (OR= 1.25,95% CI= 1.04-15.2) remained independently associate d with anemia. </w:t>
      </w:r>
      <w:proofErr w:type="spellStart"/>
      <w:r>
        <w:t>Anaemia</w:t>
      </w:r>
      <w:proofErr w:type="spellEnd"/>
      <w:r>
        <w:t xml:space="preserve"> is commo n in H IV positive pregnant women in this environment. Car e providers must endeavor to determine the H IV status of every pregnant woman especially if she presents with </w:t>
      </w:r>
      <w:proofErr w:type="spellStart"/>
      <w:r>
        <w:t>anaemia</w:t>
      </w:r>
      <w:proofErr w:type="spellEnd"/>
      <w:r>
        <w:t xml:space="preserve"> with a view to providing appropriate interventions.</w:t>
      </w:r>
    </w:p>
    <w:sectPr w:rsidR="00B5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2"/>
    <w:rsid w:val="00B57A46"/>
    <w:rsid w:val="00B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EF77"/>
  <w15:chartTrackingRefBased/>
  <w15:docId w15:val="{59E9FB96-5552-48E5-8732-0C7B0351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E-Latunde Odeku</dc:creator>
  <cp:keywords/>
  <dc:description/>
  <cp:lastModifiedBy>E-Latunde Odeku</cp:lastModifiedBy>
  <cp:revision>1</cp:revision>
  <dcterms:created xsi:type="dcterms:W3CDTF">2022-01-27T10:25:00Z</dcterms:created>
  <dcterms:modified xsi:type="dcterms:W3CDTF">2022-01-27T10:33:00Z</dcterms:modified>
</cp:coreProperties>
</file>