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F9" w:rsidRPr="006311F9" w:rsidRDefault="006311F9" w:rsidP="006311F9">
      <w:pPr>
        <w:pStyle w:val="Default"/>
        <w:jc w:val="both"/>
        <w:rPr>
          <w:sz w:val="22"/>
          <w:szCs w:val="22"/>
        </w:rPr>
      </w:pPr>
    </w:p>
    <w:p w:rsidR="006311F9" w:rsidRPr="006311F9" w:rsidRDefault="006311F9" w:rsidP="006311F9">
      <w:pPr>
        <w:pStyle w:val="Default"/>
        <w:jc w:val="both"/>
        <w:rPr>
          <w:color w:val="auto"/>
          <w:sz w:val="22"/>
          <w:szCs w:val="22"/>
        </w:rPr>
      </w:pPr>
    </w:p>
    <w:p w:rsidR="006311F9" w:rsidRPr="006311F9" w:rsidRDefault="006311F9" w:rsidP="006311F9">
      <w:pPr>
        <w:pStyle w:val="Default"/>
        <w:spacing w:after="60"/>
        <w:ind w:left="20"/>
        <w:jc w:val="both"/>
        <w:rPr>
          <w:color w:val="auto"/>
          <w:sz w:val="22"/>
          <w:szCs w:val="22"/>
        </w:rPr>
      </w:pPr>
      <w:r w:rsidRPr="006311F9">
        <w:rPr>
          <w:color w:val="auto"/>
          <w:sz w:val="22"/>
          <w:szCs w:val="22"/>
        </w:rPr>
        <w:t xml:space="preserve">Summary </w:t>
      </w:r>
    </w:p>
    <w:p w:rsidR="000A3DB7" w:rsidRPr="006311F9" w:rsidRDefault="006311F9" w:rsidP="006311F9">
      <w:pPr>
        <w:jc w:val="both"/>
        <w:rPr>
          <w:rFonts w:ascii="Times New Roman" w:hAnsi="Times New Roman" w:cs="Times New Roman"/>
        </w:rPr>
      </w:pPr>
      <w:r w:rsidRPr="006311F9">
        <w:rPr>
          <w:rFonts w:ascii="Times New Roman" w:hAnsi="Times New Roman" w:cs="Times New Roman"/>
        </w:rPr>
        <w:t>Anti-</w:t>
      </w:r>
      <w:proofErr w:type="spellStart"/>
      <w:r w:rsidRPr="006311F9">
        <w:rPr>
          <w:rFonts w:ascii="Times New Roman" w:hAnsi="Times New Roman" w:cs="Times New Roman"/>
        </w:rPr>
        <w:t>hyperglyccmic</w:t>
      </w:r>
      <w:proofErr w:type="spellEnd"/>
      <w:r w:rsidRPr="006311F9">
        <w:rPr>
          <w:rFonts w:ascii="Times New Roman" w:hAnsi="Times New Roman" w:cs="Times New Roman"/>
        </w:rPr>
        <w:t xml:space="preserve"> and anti-oxidant properties of </w:t>
      </w:r>
      <w:proofErr w:type="spellStart"/>
      <w:r w:rsidRPr="006311F9">
        <w:rPr>
          <w:rFonts w:ascii="Times New Roman" w:hAnsi="Times New Roman" w:cs="Times New Roman"/>
        </w:rPr>
        <w:t>methanolic</w:t>
      </w:r>
      <w:proofErr w:type="spellEnd"/>
      <w:r w:rsidRPr="006311F9">
        <w:rPr>
          <w:rFonts w:ascii="Times New Roman" w:hAnsi="Times New Roman" w:cs="Times New Roman"/>
        </w:rPr>
        <w:t xml:space="preserve"> (MEMS) and aqueous (AEMS) extracts of </w:t>
      </w:r>
      <w:r w:rsidRPr="006311F9">
        <w:rPr>
          <w:rFonts w:ascii="Times New Roman" w:hAnsi="Times New Roman" w:cs="Times New Roman"/>
          <w:i/>
          <w:iCs/>
        </w:rPr>
        <w:t xml:space="preserve">Musa </w:t>
      </w:r>
      <w:proofErr w:type="spellStart"/>
      <w:r w:rsidRPr="006311F9">
        <w:rPr>
          <w:rFonts w:ascii="Times New Roman" w:hAnsi="Times New Roman" w:cs="Times New Roman"/>
          <w:i/>
          <w:iCs/>
        </w:rPr>
        <w:t>sapientum</w:t>
      </w:r>
      <w:proofErr w:type="spellEnd"/>
      <w:r w:rsidRPr="006311F9">
        <w:rPr>
          <w:rFonts w:ascii="Times New Roman" w:hAnsi="Times New Roman" w:cs="Times New Roman"/>
          <w:i/>
          <w:iCs/>
        </w:rPr>
        <w:t xml:space="preserve"> </w:t>
      </w:r>
      <w:r w:rsidRPr="006311F9">
        <w:rPr>
          <w:rFonts w:ascii="Times New Roman" w:hAnsi="Times New Roman" w:cs="Times New Roman"/>
        </w:rPr>
        <w:t xml:space="preserve">roots were investigated in </w:t>
      </w:r>
      <w:proofErr w:type="spellStart"/>
      <w:r w:rsidRPr="006311F9">
        <w:rPr>
          <w:rFonts w:ascii="Times New Roman" w:hAnsi="Times New Roman" w:cs="Times New Roman"/>
        </w:rPr>
        <w:t>alloxan</w:t>
      </w:r>
      <w:proofErr w:type="spellEnd"/>
      <w:r w:rsidRPr="006311F9">
        <w:rPr>
          <w:rFonts w:ascii="Times New Roman" w:hAnsi="Times New Roman" w:cs="Times New Roman"/>
        </w:rPr>
        <w:t xml:space="preserve">-induced diabetic rats. Thirty adult male </w:t>
      </w:r>
      <w:proofErr w:type="spellStart"/>
      <w:r w:rsidRPr="006311F9">
        <w:rPr>
          <w:rFonts w:ascii="Times New Roman" w:hAnsi="Times New Roman" w:cs="Times New Roman"/>
        </w:rPr>
        <w:t>Wistar</w:t>
      </w:r>
      <w:proofErr w:type="spellEnd"/>
      <w:r w:rsidRPr="006311F9">
        <w:rPr>
          <w:rFonts w:ascii="Times New Roman" w:hAnsi="Times New Roman" w:cs="Times New Roman"/>
        </w:rPr>
        <w:t xml:space="preserve"> albino rats divided into five groups of 6 rats each were used:- group 1 - non-diabetic untreated (controls), group 2 - diabetic untreated, and groups 3, 4 and 5 - diabetic rats treated with 250mg/kg bodyweight MEMS and AEMS, and 500mg/kg bodyweight </w:t>
      </w:r>
      <w:proofErr w:type="spellStart"/>
      <w:r w:rsidRPr="006311F9">
        <w:rPr>
          <w:rFonts w:ascii="Times New Roman" w:hAnsi="Times New Roman" w:cs="Times New Roman"/>
        </w:rPr>
        <w:t>glibenclamide</w:t>
      </w:r>
      <w:proofErr w:type="spellEnd"/>
      <w:r w:rsidRPr="006311F9">
        <w:rPr>
          <w:rFonts w:ascii="Times New Roman" w:hAnsi="Times New Roman" w:cs="Times New Roman"/>
        </w:rPr>
        <w:t xml:space="preserve"> (a standard anti-diabetic drug), respectively. There was severe progressive weight loss in the untreated diabetic rats, while the rats in all the treated diabetic groups gained weight. While there was progressive </w:t>
      </w:r>
      <w:proofErr w:type="spellStart"/>
      <w:r w:rsidRPr="006311F9">
        <w:rPr>
          <w:rFonts w:ascii="Times New Roman" w:hAnsi="Times New Roman" w:cs="Times New Roman"/>
        </w:rPr>
        <w:t>hyperglycaemia</w:t>
      </w:r>
      <w:proofErr w:type="spellEnd"/>
      <w:r w:rsidRPr="006311F9">
        <w:rPr>
          <w:rFonts w:ascii="Times New Roman" w:hAnsi="Times New Roman" w:cs="Times New Roman"/>
        </w:rPr>
        <w:t xml:space="preserve"> in untreated diabetic rats; with blood glucose levels reaching a peak of 335.5±l.lmg/dl on day 7 post-induction, compared to 76.8±0.8mg/dl on day 0, these values were reduced to 80.7±0.5, 86.6±0.6 and 86.8±0.5 in MEMS, AEMS and </w:t>
      </w:r>
      <w:proofErr w:type="spellStart"/>
      <w:r w:rsidRPr="006311F9">
        <w:rPr>
          <w:rFonts w:ascii="Times New Roman" w:hAnsi="Times New Roman" w:cs="Times New Roman"/>
        </w:rPr>
        <w:t>glibenclamide</w:t>
      </w:r>
      <w:proofErr w:type="spellEnd"/>
      <w:r w:rsidRPr="006311F9">
        <w:rPr>
          <w:rFonts w:ascii="Times New Roman" w:hAnsi="Times New Roman" w:cs="Times New Roman"/>
        </w:rPr>
        <w:t xml:space="preserve">-treated diabetic rats 15 days post-treatment. Also there were decreases in serum lipid </w:t>
      </w:r>
      <w:proofErr w:type="spellStart"/>
      <w:r w:rsidRPr="006311F9">
        <w:rPr>
          <w:rFonts w:ascii="Times New Roman" w:hAnsi="Times New Roman" w:cs="Times New Roman"/>
        </w:rPr>
        <w:t>peroxidation</w:t>
      </w:r>
      <w:proofErr w:type="spellEnd"/>
      <w:r w:rsidRPr="006311F9">
        <w:rPr>
          <w:rFonts w:ascii="Times New Roman" w:hAnsi="Times New Roman" w:cs="Times New Roman"/>
        </w:rPr>
        <w:t xml:space="preserve"> and increases in serum superoxide dismutase activities in MEMS, AEMS and </w:t>
      </w:r>
      <w:proofErr w:type="spellStart"/>
      <w:r w:rsidRPr="006311F9">
        <w:rPr>
          <w:rFonts w:ascii="Times New Roman" w:hAnsi="Times New Roman" w:cs="Times New Roman"/>
        </w:rPr>
        <w:t>glibenclamide</w:t>
      </w:r>
      <w:proofErr w:type="spellEnd"/>
      <w:r w:rsidRPr="006311F9">
        <w:rPr>
          <w:rFonts w:ascii="Times New Roman" w:hAnsi="Times New Roman" w:cs="Times New Roman"/>
        </w:rPr>
        <w:t xml:space="preserve">-treated diabetic rats 15 days post-treatment. Lesions observed in the organs of untreated diabetic rats include selective necrosis of pancreatic beta islet cells, </w:t>
      </w:r>
      <w:proofErr w:type="spellStart"/>
      <w:r w:rsidRPr="006311F9">
        <w:rPr>
          <w:rFonts w:ascii="Times New Roman" w:hAnsi="Times New Roman" w:cs="Times New Roman"/>
        </w:rPr>
        <w:t>hepatocellular</w:t>
      </w:r>
      <w:proofErr w:type="spellEnd"/>
      <w:r w:rsidRPr="006311F9">
        <w:rPr>
          <w:rFonts w:ascii="Times New Roman" w:hAnsi="Times New Roman" w:cs="Times New Roman"/>
        </w:rPr>
        <w:t xml:space="preserve"> degeneration and necrosis, </w:t>
      </w:r>
      <w:proofErr w:type="spellStart"/>
      <w:r w:rsidRPr="006311F9">
        <w:rPr>
          <w:rFonts w:ascii="Times New Roman" w:hAnsi="Times New Roman" w:cs="Times New Roman"/>
        </w:rPr>
        <w:t>glomerulonephrosis</w:t>
      </w:r>
      <w:proofErr w:type="spellEnd"/>
      <w:r w:rsidRPr="006311F9">
        <w:rPr>
          <w:rFonts w:ascii="Times New Roman" w:hAnsi="Times New Roman" w:cs="Times New Roman"/>
        </w:rPr>
        <w:t xml:space="preserve"> and cardiovascular degeneration. Treatment of diabetic rats with AEMS and </w:t>
      </w:r>
      <w:proofErr w:type="spellStart"/>
      <w:r w:rsidRPr="006311F9">
        <w:rPr>
          <w:rFonts w:ascii="Times New Roman" w:hAnsi="Times New Roman" w:cs="Times New Roman"/>
        </w:rPr>
        <w:t>glibenclamide</w:t>
      </w:r>
      <w:proofErr w:type="spellEnd"/>
      <w:r w:rsidRPr="006311F9">
        <w:rPr>
          <w:rFonts w:ascii="Times New Roman" w:hAnsi="Times New Roman" w:cs="Times New Roman"/>
        </w:rPr>
        <w:t xml:space="preserve"> caused a total mitigation, while treatment with the MEMS achieved partial but considerable reduction in the severity of the lesions. It is concluded that aqueous and </w:t>
      </w:r>
      <w:proofErr w:type="spellStart"/>
      <w:r w:rsidRPr="006311F9">
        <w:rPr>
          <w:rFonts w:ascii="Times New Roman" w:hAnsi="Times New Roman" w:cs="Times New Roman"/>
        </w:rPr>
        <w:t>methanolic</w:t>
      </w:r>
      <w:proofErr w:type="spellEnd"/>
      <w:r w:rsidRPr="006311F9">
        <w:rPr>
          <w:rFonts w:ascii="Times New Roman" w:hAnsi="Times New Roman" w:cs="Times New Roman"/>
        </w:rPr>
        <w:t xml:space="preserve"> extracts of </w:t>
      </w:r>
      <w:r w:rsidRPr="006311F9">
        <w:rPr>
          <w:rFonts w:ascii="Times New Roman" w:hAnsi="Times New Roman" w:cs="Times New Roman"/>
          <w:i/>
          <w:iCs/>
        </w:rPr>
        <w:t xml:space="preserve">Musa </w:t>
      </w:r>
      <w:proofErr w:type="spellStart"/>
      <w:r w:rsidRPr="006311F9">
        <w:rPr>
          <w:rFonts w:ascii="Times New Roman" w:hAnsi="Times New Roman" w:cs="Times New Roman"/>
          <w:i/>
          <w:iCs/>
        </w:rPr>
        <w:t>sapientum</w:t>
      </w:r>
      <w:proofErr w:type="spellEnd"/>
      <w:r w:rsidRPr="006311F9">
        <w:rPr>
          <w:rFonts w:ascii="Times New Roman" w:hAnsi="Times New Roman" w:cs="Times New Roman"/>
          <w:i/>
          <w:iCs/>
        </w:rPr>
        <w:t xml:space="preserve"> </w:t>
      </w:r>
      <w:r w:rsidRPr="006311F9">
        <w:rPr>
          <w:rFonts w:ascii="Times New Roman" w:hAnsi="Times New Roman" w:cs="Times New Roman"/>
        </w:rPr>
        <w:t xml:space="preserve">roots possess anti-diabetic activities comparable to </w:t>
      </w:r>
      <w:proofErr w:type="spellStart"/>
      <w:r w:rsidRPr="006311F9">
        <w:rPr>
          <w:rFonts w:ascii="Times New Roman" w:hAnsi="Times New Roman" w:cs="Times New Roman"/>
        </w:rPr>
        <w:t>glibenclamide</w:t>
      </w:r>
      <w:proofErr w:type="spellEnd"/>
      <w:r w:rsidRPr="006311F9">
        <w:rPr>
          <w:rFonts w:ascii="Times New Roman" w:hAnsi="Times New Roman" w:cs="Times New Roman"/>
        </w:rPr>
        <w:t>.</w:t>
      </w:r>
    </w:p>
    <w:sectPr w:rsidR="000A3DB7" w:rsidRPr="006311F9" w:rsidSect="000A3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311F9"/>
    <w:rsid w:val="000A3DB7"/>
    <w:rsid w:val="0063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1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2022-01-21T19:01:00Z</dcterms:created>
  <dcterms:modified xsi:type="dcterms:W3CDTF">2022-01-21T19:02:00Z</dcterms:modified>
</cp:coreProperties>
</file>